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A9470" w14:textId="77777777" w:rsidR="00C56948" w:rsidRPr="00C56948" w:rsidRDefault="00C56948" w:rsidP="00C56948">
      <w:pPr>
        <w:shd w:val="clear" w:color="auto" w:fill="FFFFFF"/>
        <w:spacing w:before="180" w:after="180" w:line="240" w:lineRule="auto"/>
        <w:rPr>
          <w:rFonts w:ascii="Arial" w:eastAsia="Times New Roman" w:hAnsi="Arial" w:cs="Arial"/>
          <w:color w:val="2D3B45"/>
          <w:sz w:val="24"/>
          <w:szCs w:val="24"/>
        </w:rPr>
      </w:pPr>
      <w:r w:rsidRPr="00C56948">
        <w:rPr>
          <w:rFonts w:ascii="Arial" w:eastAsia="Times New Roman" w:hAnsi="Arial" w:cs="Arial"/>
          <w:color w:val="2D3B45"/>
          <w:sz w:val="24"/>
          <w:szCs w:val="24"/>
        </w:rPr>
        <w:t xml:space="preserve">Now that you have had a chance to explore the development and culture of beer in prehistoric and ancient history, we will </w:t>
      </w:r>
      <w:bookmarkStart w:id="0" w:name="_GoBack"/>
      <w:bookmarkEnd w:id="0"/>
      <w:r w:rsidRPr="00C56948">
        <w:rPr>
          <w:rFonts w:ascii="Arial" w:eastAsia="Times New Roman" w:hAnsi="Arial" w:cs="Arial"/>
          <w:color w:val="2D3B45"/>
          <w:sz w:val="24"/>
          <w:szCs w:val="24"/>
        </w:rPr>
        <w:t>work collectively to develop a History of Beer timeline covering prehistoric, ancient, and Medieval times.</w:t>
      </w:r>
    </w:p>
    <w:p w14:paraId="2B2D724B" w14:textId="77777777" w:rsidR="00C56948" w:rsidRPr="00C56948" w:rsidRDefault="00C56948" w:rsidP="00C56948">
      <w:pPr>
        <w:shd w:val="clear" w:color="auto" w:fill="FFFFFF"/>
        <w:spacing w:before="180" w:after="180" w:line="240" w:lineRule="auto"/>
        <w:rPr>
          <w:rFonts w:ascii="Arial" w:eastAsia="Times New Roman" w:hAnsi="Arial" w:cs="Arial"/>
          <w:color w:val="2D3B45"/>
          <w:sz w:val="24"/>
          <w:szCs w:val="24"/>
        </w:rPr>
      </w:pPr>
      <w:r w:rsidRPr="00C56948">
        <w:rPr>
          <w:rFonts w:ascii="Arial" w:eastAsia="Times New Roman" w:hAnsi="Arial" w:cs="Arial"/>
          <w:color w:val="2D3B45"/>
          <w:sz w:val="24"/>
          <w:szCs w:val="24"/>
        </w:rPr>
        <w:t>To get started, download and refer to the following document, which gives you a historical perspective of beer and its many contributions to society:</w:t>
      </w:r>
    </w:p>
    <w:p w14:paraId="0986666A" w14:textId="77777777" w:rsidR="00C56948" w:rsidRPr="00C56948" w:rsidRDefault="00C56948" w:rsidP="00C56948">
      <w:pPr>
        <w:shd w:val="clear" w:color="auto" w:fill="FFFFFF"/>
        <w:spacing w:before="180" w:after="0" w:line="240" w:lineRule="auto"/>
        <w:rPr>
          <w:rFonts w:ascii="Arial" w:eastAsia="Times New Roman" w:hAnsi="Arial" w:cs="Arial"/>
          <w:color w:val="2D3B45"/>
          <w:sz w:val="24"/>
          <w:szCs w:val="24"/>
        </w:rPr>
      </w:pPr>
      <w:hyperlink r:id="rId5" w:history="1">
        <w:r w:rsidRPr="00C56948">
          <w:rPr>
            <w:rFonts w:ascii="Arial" w:eastAsia="Times New Roman" w:hAnsi="Arial" w:cs="Arial"/>
            <w:b/>
            <w:bCs/>
            <w:color w:val="0000FF"/>
            <w:sz w:val="24"/>
            <w:szCs w:val="24"/>
            <w:u w:val="single"/>
          </w:rPr>
          <w:t>History of Beer Timeline</w:t>
        </w:r>
      </w:hyperlink>
    </w:p>
    <w:p w14:paraId="0413A8B5" w14:textId="77777777" w:rsidR="00C56948" w:rsidRPr="00C56948" w:rsidRDefault="00C56948" w:rsidP="00C56948">
      <w:pPr>
        <w:shd w:val="clear" w:color="auto" w:fill="FFFFFF"/>
        <w:spacing w:before="180" w:after="0" w:line="240" w:lineRule="auto"/>
        <w:rPr>
          <w:rFonts w:ascii="Arial" w:eastAsia="Times New Roman" w:hAnsi="Arial" w:cs="Arial"/>
          <w:color w:val="2D3B45"/>
          <w:sz w:val="24"/>
          <w:szCs w:val="24"/>
        </w:rPr>
      </w:pPr>
      <w:r w:rsidRPr="00C56948">
        <w:rPr>
          <w:rFonts w:ascii="Arial" w:eastAsia="Times New Roman" w:hAnsi="Arial" w:cs="Arial"/>
          <w:color w:val="2D3B45"/>
          <w:sz w:val="24"/>
          <w:szCs w:val="24"/>
        </w:rPr>
        <w:t>Next, using this timeline, as well as </w:t>
      </w:r>
      <w:r w:rsidRPr="00C56948">
        <w:rPr>
          <w:rFonts w:ascii="Arial" w:eastAsia="Times New Roman" w:hAnsi="Arial" w:cs="Arial"/>
          <w:i/>
          <w:iCs/>
          <w:color w:val="2D3B45"/>
          <w:sz w:val="24"/>
          <w:szCs w:val="24"/>
        </w:rPr>
        <w:t>The Comic Book Story of Beer</w:t>
      </w:r>
      <w:r w:rsidRPr="00C56948">
        <w:rPr>
          <w:rFonts w:ascii="Arial" w:eastAsia="Times New Roman" w:hAnsi="Arial" w:cs="Arial"/>
          <w:color w:val="2D3B45"/>
          <w:sz w:val="24"/>
          <w:szCs w:val="24"/>
        </w:rPr>
        <w:t>, </w:t>
      </w:r>
      <w:r w:rsidRPr="00C56948">
        <w:rPr>
          <w:rFonts w:ascii="Arial" w:eastAsia="Times New Roman" w:hAnsi="Arial" w:cs="Arial"/>
          <w:i/>
          <w:iCs/>
          <w:color w:val="2D3B45"/>
          <w:sz w:val="24"/>
          <w:szCs w:val="24"/>
        </w:rPr>
        <w:t>Liquid Bread</w:t>
      </w:r>
      <w:r w:rsidRPr="00C56948">
        <w:rPr>
          <w:rFonts w:ascii="Arial" w:eastAsia="Times New Roman" w:hAnsi="Arial" w:cs="Arial"/>
          <w:color w:val="2D3B45"/>
          <w:sz w:val="24"/>
          <w:szCs w:val="24"/>
        </w:rPr>
        <w:t>, or </w:t>
      </w:r>
      <w:r w:rsidRPr="00C56948">
        <w:rPr>
          <w:rFonts w:ascii="Arial" w:eastAsia="Times New Roman" w:hAnsi="Arial" w:cs="Arial"/>
          <w:i/>
          <w:iCs/>
          <w:color w:val="2D3B45"/>
          <w:sz w:val="24"/>
          <w:szCs w:val="24"/>
        </w:rPr>
        <w:t>The Brewer’s Tale</w:t>
      </w:r>
      <w:r w:rsidRPr="00C56948">
        <w:rPr>
          <w:rFonts w:ascii="Arial" w:eastAsia="Times New Roman" w:hAnsi="Arial" w:cs="Arial"/>
          <w:color w:val="2D3B45"/>
          <w:sz w:val="24"/>
          <w:szCs w:val="24"/>
        </w:rPr>
        <w:t xml:space="preserve"> (or any combination of these), pick a significant event in Beer History – just one – that you want to focus on. For our purposes, a “significant event” could include an archaeological find that is dated to a </w:t>
      </w:r>
      <w:proofErr w:type="gramStart"/>
      <w:r w:rsidRPr="00C56948">
        <w:rPr>
          <w:rFonts w:ascii="Arial" w:eastAsia="Times New Roman" w:hAnsi="Arial" w:cs="Arial"/>
          <w:color w:val="2D3B45"/>
          <w:sz w:val="24"/>
          <w:szCs w:val="24"/>
        </w:rPr>
        <w:t>particular time</w:t>
      </w:r>
      <w:proofErr w:type="gramEnd"/>
      <w:r w:rsidRPr="00C56948">
        <w:rPr>
          <w:rFonts w:ascii="Arial" w:eastAsia="Times New Roman" w:hAnsi="Arial" w:cs="Arial"/>
          <w:color w:val="2D3B45"/>
          <w:sz w:val="24"/>
          <w:szCs w:val="24"/>
        </w:rPr>
        <w:t xml:space="preserve"> period, or a recorded event in history, or a theory about early beer development as discussed in one of these books. You will see a couple of examples already inserted into the wiki timeline.</w:t>
      </w:r>
    </w:p>
    <w:p w14:paraId="013BE413" w14:textId="77777777" w:rsidR="00C56948" w:rsidRPr="00C56948" w:rsidRDefault="00C56948" w:rsidP="00C56948">
      <w:pPr>
        <w:shd w:val="clear" w:color="auto" w:fill="FFFFFF"/>
        <w:spacing w:before="180" w:after="0" w:line="240" w:lineRule="auto"/>
        <w:rPr>
          <w:rFonts w:ascii="Arial" w:eastAsia="Times New Roman" w:hAnsi="Arial" w:cs="Arial"/>
          <w:color w:val="2D3B45"/>
          <w:sz w:val="24"/>
          <w:szCs w:val="24"/>
        </w:rPr>
      </w:pPr>
      <w:r w:rsidRPr="00C56948">
        <w:rPr>
          <w:rFonts w:ascii="Arial" w:eastAsia="Times New Roman" w:hAnsi="Arial" w:cs="Arial"/>
          <w:color w:val="2D3B45"/>
          <w:sz w:val="24"/>
          <w:szCs w:val="24"/>
        </w:rPr>
        <w:t>Once you have identified an original event (i.e., another student has not already taken it), select </w:t>
      </w:r>
      <w:r w:rsidRPr="00C56948">
        <w:rPr>
          <w:rFonts w:ascii="Arial" w:eastAsia="Times New Roman" w:hAnsi="Arial" w:cs="Arial"/>
          <w:b/>
          <w:bCs/>
          <w:color w:val="2D3B45"/>
          <w:sz w:val="24"/>
          <w:szCs w:val="24"/>
        </w:rPr>
        <w:t>Reply</w:t>
      </w:r>
      <w:r w:rsidRPr="00C56948">
        <w:rPr>
          <w:rFonts w:ascii="Arial" w:eastAsia="Times New Roman" w:hAnsi="Arial" w:cs="Arial"/>
          <w:color w:val="2D3B45"/>
          <w:sz w:val="24"/>
          <w:szCs w:val="24"/>
        </w:rPr>
        <w:t> below and create an original post that contains the following elements:</w:t>
      </w:r>
    </w:p>
    <w:p w14:paraId="71A968D8" w14:textId="77777777" w:rsidR="00C56948" w:rsidRPr="00C56948" w:rsidRDefault="00C56948" w:rsidP="00C56948">
      <w:pPr>
        <w:numPr>
          <w:ilvl w:val="0"/>
          <w:numId w:val="1"/>
        </w:numPr>
        <w:shd w:val="clear" w:color="auto" w:fill="FFFFFF"/>
        <w:spacing w:before="100" w:beforeAutospacing="1" w:after="0" w:afterAutospacing="1" w:line="240" w:lineRule="auto"/>
        <w:ind w:left="375"/>
        <w:rPr>
          <w:rFonts w:ascii="Arial" w:eastAsia="Times New Roman" w:hAnsi="Arial" w:cs="Arial"/>
          <w:color w:val="2D3B45"/>
          <w:sz w:val="24"/>
          <w:szCs w:val="24"/>
        </w:rPr>
      </w:pPr>
      <w:r w:rsidRPr="00C56948">
        <w:rPr>
          <w:rFonts w:ascii="Arial" w:eastAsia="Times New Roman" w:hAnsi="Arial" w:cs="Arial"/>
          <w:color w:val="2D3B45"/>
          <w:sz w:val="24"/>
          <w:szCs w:val="24"/>
        </w:rPr>
        <w:t>The year of the event in your post (e.g., 2100 B.C.E. – </w:t>
      </w:r>
      <w:r w:rsidRPr="00C56948">
        <w:rPr>
          <w:rFonts w:ascii="Arial" w:eastAsia="Times New Roman" w:hAnsi="Arial" w:cs="Arial"/>
          <w:i/>
          <w:iCs/>
          <w:color w:val="2D3B45"/>
          <w:sz w:val="24"/>
          <w:szCs w:val="24"/>
        </w:rPr>
        <w:t>Epic of Gilgamesh</w:t>
      </w:r>
      <w:r w:rsidRPr="00C56948">
        <w:rPr>
          <w:rFonts w:ascii="Arial" w:eastAsia="Times New Roman" w:hAnsi="Arial" w:cs="Arial"/>
          <w:color w:val="2D3B45"/>
          <w:sz w:val="24"/>
          <w:szCs w:val="24"/>
        </w:rPr>
        <w:t> is written)</w:t>
      </w:r>
    </w:p>
    <w:p w14:paraId="0B280C4D" w14:textId="77777777" w:rsidR="00C56948" w:rsidRPr="00C56948" w:rsidRDefault="00C56948" w:rsidP="00C56948">
      <w:pPr>
        <w:numPr>
          <w:ilvl w:val="0"/>
          <w:numId w:val="1"/>
        </w:numPr>
        <w:shd w:val="clear" w:color="auto" w:fill="FFFFFF"/>
        <w:spacing w:before="100" w:beforeAutospacing="1" w:after="0" w:afterAutospacing="1" w:line="240" w:lineRule="auto"/>
        <w:ind w:left="375"/>
        <w:rPr>
          <w:rFonts w:ascii="Arial" w:eastAsia="Times New Roman" w:hAnsi="Arial" w:cs="Arial"/>
          <w:color w:val="2D3B45"/>
          <w:sz w:val="24"/>
          <w:szCs w:val="24"/>
        </w:rPr>
      </w:pPr>
      <w:r w:rsidRPr="00C56948">
        <w:rPr>
          <w:rFonts w:ascii="Arial" w:eastAsia="Times New Roman" w:hAnsi="Arial" w:cs="Arial"/>
          <w:color w:val="2D3B45"/>
          <w:sz w:val="24"/>
          <w:szCs w:val="24"/>
        </w:rPr>
        <w:t>An image from </w:t>
      </w:r>
      <w:r w:rsidRPr="00C56948">
        <w:rPr>
          <w:rFonts w:ascii="Arial" w:eastAsia="Times New Roman" w:hAnsi="Arial" w:cs="Arial"/>
          <w:i/>
          <w:iCs/>
          <w:color w:val="2D3B45"/>
          <w:sz w:val="24"/>
          <w:szCs w:val="24"/>
        </w:rPr>
        <w:t>The Comic Book Story of Beer</w:t>
      </w:r>
      <w:r w:rsidRPr="00C56948">
        <w:rPr>
          <w:rFonts w:ascii="Arial" w:eastAsia="Times New Roman" w:hAnsi="Arial" w:cs="Arial"/>
          <w:color w:val="2D3B45"/>
          <w:sz w:val="24"/>
          <w:szCs w:val="24"/>
        </w:rPr>
        <w:t> or another source related to your chosen event (you will need at least one image)</w:t>
      </w:r>
    </w:p>
    <w:p w14:paraId="1A6C9F4C" w14:textId="77777777" w:rsidR="00C56948" w:rsidRPr="00C56948" w:rsidRDefault="00C56948" w:rsidP="00C56948">
      <w:pPr>
        <w:numPr>
          <w:ilvl w:val="0"/>
          <w:numId w:val="1"/>
        </w:numPr>
        <w:shd w:val="clear" w:color="auto" w:fill="FFFFFF"/>
        <w:spacing w:before="100" w:beforeAutospacing="1" w:after="0" w:line="240" w:lineRule="auto"/>
        <w:ind w:left="375"/>
        <w:rPr>
          <w:rFonts w:ascii="Arial" w:eastAsia="Times New Roman" w:hAnsi="Arial" w:cs="Arial"/>
          <w:color w:val="2D3B45"/>
          <w:sz w:val="24"/>
          <w:szCs w:val="24"/>
        </w:rPr>
      </w:pPr>
      <w:r w:rsidRPr="00C56948">
        <w:rPr>
          <w:rFonts w:ascii="Arial" w:eastAsia="Times New Roman" w:hAnsi="Arial" w:cs="Arial"/>
          <w:color w:val="2D3B45"/>
          <w:sz w:val="24"/>
          <w:szCs w:val="24"/>
        </w:rPr>
        <w:t>A detailed, comprehensive write-up of your chosen event. Your write-up must be at least 750 words and should contain detailed citations from at least one of the above sources, in addition to any other academic sources you consulted in your research.</w:t>
      </w:r>
    </w:p>
    <w:p w14:paraId="5427D85C"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A08AA"/>
    <w:multiLevelType w:val="multilevel"/>
    <w:tmpl w:val="4B5C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3MzI1tzSwNDYxNzRX0lEKTi0uzszPAykwrAUA9NK36ywAAAA="/>
  </w:docVars>
  <w:rsids>
    <w:rsidRoot w:val="00C56948"/>
    <w:rsid w:val="0076465A"/>
    <w:rsid w:val="00C33B7B"/>
    <w:rsid w:val="00C56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8C3C"/>
  <w15:chartTrackingRefBased/>
  <w15:docId w15:val="{51108496-F157-4C03-BDBA-6EC1C2D1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69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948"/>
    <w:rPr>
      <w:b/>
      <w:bCs/>
    </w:rPr>
  </w:style>
  <w:style w:type="character" w:styleId="Hyperlink">
    <w:name w:val="Hyperlink"/>
    <w:basedOn w:val="DefaultParagraphFont"/>
    <w:uiPriority w:val="99"/>
    <w:semiHidden/>
    <w:unhideWhenUsed/>
    <w:rsid w:val="00C56948"/>
    <w:rPr>
      <w:color w:val="0000FF"/>
      <w:u w:val="single"/>
    </w:rPr>
  </w:style>
  <w:style w:type="character" w:styleId="Emphasis">
    <w:name w:val="Emphasis"/>
    <w:basedOn w:val="DefaultParagraphFont"/>
    <w:uiPriority w:val="20"/>
    <w:qFormat/>
    <w:rsid w:val="00C569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95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u.instructure.com/courses/21645/files/4885454/downloa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701</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2019-05-31T07:49:00Z</dcterms:created>
  <dcterms:modified xsi:type="dcterms:W3CDTF">2019-05-31T19:30:00Z</dcterms:modified>
</cp:coreProperties>
</file>